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3542E">
      <w:pPr>
        <w:pStyle w:val="28"/>
        <w:numPr>
          <w:numId w:val="0"/>
        </w:numPr>
        <w:ind w:leftChars="0"/>
        <w:jc w:val="center"/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FFFFF"/>
        </w:rPr>
      </w:pPr>
      <w:bookmarkStart w:id="0" w:name="_Hlk198304788"/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FFFFF"/>
          <w:lang w:eastAsia="zh-CN"/>
        </w:rPr>
        <w:t>湖北师范大学生命科学学院细胞间建设</w:t>
      </w:r>
      <w:r>
        <w:rPr>
          <w:rFonts w:ascii="微软雅黑" w:hAnsi="微软雅黑" w:eastAsia="微软雅黑" w:cs="微软雅黑"/>
          <w:color w:val="000000"/>
          <w:sz w:val="36"/>
          <w:szCs w:val="36"/>
          <w:shd w:val="clear" w:color="auto" w:fill="FFFFFF"/>
        </w:rPr>
        <w:t>设备采购项目</w:t>
      </w:r>
      <w:bookmarkEnd w:id="0"/>
    </w:p>
    <w:p w14:paraId="68D4C792">
      <w:pPr>
        <w:pStyle w:val="28"/>
        <w:numPr>
          <w:numId w:val="0"/>
        </w:numPr>
        <w:ind w:leftChars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shd w:val="clear" w:color="auto" w:fill="FFFFFF"/>
          <w:lang w:eastAsia="zh-CN"/>
        </w:rPr>
        <w:t>设备明细及参数</w:t>
      </w:r>
    </w:p>
    <w:tbl>
      <w:tblPr>
        <w:tblStyle w:val="13"/>
        <w:tblW w:w="91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244"/>
        <w:gridCol w:w="1556"/>
        <w:gridCol w:w="800"/>
        <w:gridCol w:w="750"/>
        <w:gridCol w:w="760"/>
        <w:gridCol w:w="766"/>
        <w:gridCol w:w="1802"/>
      </w:tblGrid>
      <w:tr w14:paraId="0E0F7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04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3CE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05E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0C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02E2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4E7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D8A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1EF73DE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技术参数</w:t>
            </w:r>
          </w:p>
        </w:tc>
      </w:tr>
      <w:tr w14:paraId="0BA8A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9C6A4"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638A7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实验台边台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（规格1）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258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1800*700*850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659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383E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6A2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4100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1E6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12300</w:t>
            </w: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3CD67DE6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全柜体采用上海宝钢热镀锌钢板，柜体表面环氧树脂粉末静电喷涂，高温固化，附着力高，耐划，耐酸碱，美观耐用。面台：标配12.7M M普利贝特实心理化板、选配环氧树脂台面</w:t>
            </w:r>
          </w:p>
        </w:tc>
      </w:tr>
      <w:tr w14:paraId="43B15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11878"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C48E7B"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实验台边台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（规格2）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EB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1200*700*850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D567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C19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216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07B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2650</w:t>
            </w:r>
          </w:p>
        </w:tc>
        <w:tc>
          <w:tcPr>
            <w:tcW w:w="180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5908DA7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1D9AB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3350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303AB0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实验台边台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（规格3）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355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2000*700*850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469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C549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D81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4450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BB1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4450</w:t>
            </w:r>
          </w:p>
        </w:tc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5CC21B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213FE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D5B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0EF0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试剂架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（规格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AA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1800*300*750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4FB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9421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A6C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1650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781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4950</w:t>
            </w: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73C32A6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整体采用1.0mm厚镀锌钢板折弯而成，表面环氧树脂粉末静电喷涂，高温固化，每个立柱上配两个86插座，层板为8MM钢化玻璃。</w:t>
            </w:r>
          </w:p>
        </w:tc>
      </w:tr>
      <w:tr w14:paraId="4A961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EFB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87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试剂架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（规格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35EC">
            <w:pPr>
              <w:widowControl/>
              <w:ind w:firstLine="220" w:firstLineChars="100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2000*300*751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A1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ED8A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6D55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34D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1800</w:t>
            </w:r>
          </w:p>
        </w:tc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46872B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01BD9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3A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BD1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吊柜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（规格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0CD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2000*320*600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722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AB37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84F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CF1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2500</w:t>
            </w: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508462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整体采用1.0mm厚镀锌钢板折弯而成，表面环氧树脂粉末静电喷涂，高温固化</w:t>
            </w:r>
          </w:p>
        </w:tc>
      </w:tr>
      <w:tr w14:paraId="67C56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E5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715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吊柜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（规格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0F93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1800*320*600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D576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CAC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77A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2350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15F1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7050</w:t>
            </w:r>
          </w:p>
        </w:tc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07B938D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0D421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FE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928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万级区净化空气处理机组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5DE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风量:6000m3/h; 全压:620pa，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80303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C59C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4AA4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18500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4E5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18500</w:t>
            </w: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0A0217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风量:6000m3/h; 全压:620pa，电源：380V,功率：1.8KW，箱体镀锌板，含初中效过滤段</w:t>
            </w:r>
          </w:p>
        </w:tc>
      </w:tr>
      <w:tr w14:paraId="15EC6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C7C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3A6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风管式空调机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C2F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5HP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1278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A4D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F66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15500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C5C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15500</w:t>
            </w: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7DD600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5HP，制冷量：12.5KW，制热量：14KW，电源：380V，变频</w:t>
            </w:r>
          </w:p>
        </w:tc>
      </w:tr>
      <w:tr w14:paraId="3162E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962E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493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壁挂式空调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DF0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2HP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B9E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FA4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203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7800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919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7800</w:t>
            </w: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5403D0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2HP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制冷量：5.0KW，制热量：7.2KW，电源：220V，变频</w:t>
            </w:r>
          </w:p>
        </w:tc>
      </w:tr>
      <w:tr w14:paraId="44B21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40C4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73A0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壁挂式空调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A40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1.5HP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BFB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DBB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019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4500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232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4500</w:t>
            </w: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0AFA70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1.5HP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制冷量：3.5KW，制热量：5.0KW，电源：220V，变频</w:t>
            </w:r>
          </w:p>
        </w:tc>
      </w:tr>
      <w:tr w14:paraId="2D85E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63B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55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高效送风口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60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GB-1000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5E2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4E75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F922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3300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A073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9900</w:t>
            </w: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6F83C7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GB-1000,液槽式风口，风量：1000m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/h，484型高效过滤器，过滤效率为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99.999%(0.3um)</w:t>
            </w:r>
          </w:p>
        </w:tc>
      </w:tr>
      <w:tr w14:paraId="7BC15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A05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220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高效送风口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AB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GB-500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AFA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285C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D06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2300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5E3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4600</w:t>
            </w:r>
          </w:p>
        </w:tc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7D27D27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GB-500,液槽式风口，风量：500m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/h，320型高效过滤器，过滤效率为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99.999%(0.3um)</w:t>
            </w:r>
          </w:p>
        </w:tc>
      </w:tr>
      <w:tr w14:paraId="53AA2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3C9E6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187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0F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443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ECA6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7ABF80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1FA613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96500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46C9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681C7C81">
      <w:pPr>
        <w:pStyle w:val="28"/>
        <w:ind w:left="36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其他服务要求：除了国家有三包规定的设备按国家规定执行外，其余家具及设备</w:t>
      </w:r>
      <w:r>
        <w:rPr>
          <w:rFonts w:hint="eastAsia"/>
          <w:b/>
          <w:bCs/>
          <w:sz w:val="28"/>
          <w:szCs w:val="28"/>
        </w:rPr>
        <w:t>质保期</w:t>
      </w:r>
      <w:r>
        <w:rPr>
          <w:rFonts w:hint="eastAsia"/>
          <w:b/>
          <w:bCs/>
          <w:sz w:val="28"/>
          <w:szCs w:val="28"/>
          <w:lang w:eastAsia="zh-CN"/>
        </w:rPr>
        <w:t>为</w:t>
      </w:r>
      <w:r>
        <w:rPr>
          <w:rFonts w:hint="eastAsia"/>
          <w:b/>
          <w:bCs/>
          <w:sz w:val="28"/>
          <w:szCs w:val="28"/>
        </w:rPr>
        <w:t>2年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7822E9C">
      <w:pPr>
        <w:pStyle w:val="28"/>
        <w:ind w:left="360"/>
        <w:rPr>
          <w:rFonts w:hint="eastAsia"/>
          <w:b/>
          <w:bCs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33"/>
    <w:rsid w:val="00066812"/>
    <w:rsid w:val="000E4FB2"/>
    <w:rsid w:val="001D6097"/>
    <w:rsid w:val="00232597"/>
    <w:rsid w:val="00247E5D"/>
    <w:rsid w:val="00356F49"/>
    <w:rsid w:val="004E38EC"/>
    <w:rsid w:val="00582745"/>
    <w:rsid w:val="00627640"/>
    <w:rsid w:val="00676936"/>
    <w:rsid w:val="006F5B0A"/>
    <w:rsid w:val="00731702"/>
    <w:rsid w:val="007524A2"/>
    <w:rsid w:val="0079008D"/>
    <w:rsid w:val="007C637C"/>
    <w:rsid w:val="007E74D6"/>
    <w:rsid w:val="00853537"/>
    <w:rsid w:val="009277EC"/>
    <w:rsid w:val="009D1329"/>
    <w:rsid w:val="00A734F7"/>
    <w:rsid w:val="00B620BA"/>
    <w:rsid w:val="00C84640"/>
    <w:rsid w:val="00CF169E"/>
    <w:rsid w:val="00E75DB5"/>
    <w:rsid w:val="00EC3019"/>
    <w:rsid w:val="00F17C15"/>
    <w:rsid w:val="00F96AC2"/>
    <w:rsid w:val="00FA2B33"/>
    <w:rsid w:val="0A467C87"/>
    <w:rsid w:val="4314539D"/>
    <w:rsid w:val="6749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明显强调1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明显参考1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</Words>
  <Characters>897</Characters>
  <Lines>299</Lines>
  <Paragraphs>262</Paragraphs>
  <TotalTime>5</TotalTime>
  <ScaleCrop>false</ScaleCrop>
  <LinksUpToDate>false</LinksUpToDate>
  <CharactersWithSpaces>908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2025-05-23T13:14:00Z</dcterms:created>
  <dc:creator>33394653@qq.com</dc:creator>
  <cp:lastModifiedBy>Administrator</cp:lastModifiedBy>
  <dcterms:modified xsi:type="dcterms:W3CDTF">2025-05-26T07:48:34Z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eyJoZGlkIjoiMWVjODE4ZDA0ZWUzZDE0ODk1ZTFjYTk4YTZkMDZmYjgiLCJ1c2VySWQiOiI0NjMzNTI3NzUifQ==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6EB0179EB7A84A7B8DC40216F9C18C22_12</vt:lpwstr>
  </property>
</Properties>
</file>